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5C1FC" w14:textId="77777777" w:rsidR="00C5495A" w:rsidRDefault="00FC6AF5">
      <w:bookmarkStart w:id="0" w:name="_gjdgxs" w:colFirst="0" w:colLast="0"/>
      <w:bookmarkStart w:id="1" w:name="_GoBack"/>
      <w:bookmarkEnd w:id="0"/>
      <w:bookmarkEnd w:id="1"/>
      <w:r>
        <w:rPr>
          <w:b/>
        </w:rPr>
        <w:t>FOR IMMEDIATE RELEASE:</w:t>
      </w:r>
      <w:r>
        <w:tab/>
      </w:r>
      <w:r>
        <w:tab/>
      </w:r>
      <w:r>
        <w:tab/>
      </w:r>
    </w:p>
    <w:p w14:paraId="2FBFD177" w14:textId="77777777" w:rsidR="00C5495A" w:rsidRDefault="00FC6AF5">
      <w:pPr>
        <w:rPr>
          <w:b/>
        </w:rPr>
      </w:pPr>
      <w:r>
        <w:t xml:space="preserve">Contact: Stacey Smith, marketing &amp; communications director, 503.416.0200, </w:t>
      </w:r>
      <w:hyperlink r:id="rId6">
        <w:r>
          <w:rPr>
            <w:color w:val="1155CC"/>
            <w:u w:val="single"/>
          </w:rPr>
          <w:t>sesmith@alz.org</w:t>
        </w:r>
      </w:hyperlink>
      <w:r>
        <w:t xml:space="preserve"> </w:t>
      </w:r>
    </w:p>
    <w:p w14:paraId="6CD391E0" w14:textId="77777777" w:rsidR="00C5495A" w:rsidRDefault="00C5495A"/>
    <w:p w14:paraId="0B9041CE" w14:textId="77777777" w:rsidR="00C5495A" w:rsidRDefault="00FC6AF5">
      <w:pPr>
        <w:ind w:left="360"/>
        <w:jc w:val="center"/>
        <w:rPr>
          <w:b/>
        </w:rPr>
      </w:pPr>
      <w:r>
        <w:rPr>
          <w:b/>
        </w:rPr>
        <w:t>CALENDAR ANNOUNCEMENT</w:t>
      </w:r>
    </w:p>
    <w:p w14:paraId="38392007" w14:textId="77777777" w:rsidR="00C5495A" w:rsidRDefault="00C5495A">
      <w:pPr>
        <w:ind w:left="360"/>
        <w:jc w:val="center"/>
        <w:rPr>
          <w:b/>
        </w:rPr>
      </w:pPr>
    </w:p>
    <w:p w14:paraId="028E7C1F" w14:textId="77777777" w:rsidR="00C5495A" w:rsidRDefault="00FC6AF5">
      <w:pPr>
        <w:keepNext/>
        <w:pBdr>
          <w:top w:val="nil"/>
          <w:left w:val="nil"/>
          <w:bottom w:val="nil"/>
          <w:right w:val="nil"/>
          <w:between w:val="nil"/>
        </w:pBdr>
        <w:ind w:left="360"/>
        <w:jc w:val="center"/>
        <w:rPr>
          <w:b/>
          <w:color w:val="000000"/>
        </w:rPr>
      </w:pPr>
      <w:r>
        <w:rPr>
          <w:b/>
          <w:color w:val="000000"/>
        </w:rPr>
        <w:t>2020 ALZHEIMER’S ASSOCIATION WALK TO END ALZHEIMER’S</w:t>
      </w:r>
    </w:p>
    <w:p w14:paraId="2F3C60FE" w14:textId="77777777" w:rsidR="00C5495A" w:rsidRDefault="00C5495A"/>
    <w:p w14:paraId="3A61BECD" w14:textId="77777777" w:rsidR="00C5495A" w:rsidRDefault="00FC6AF5">
      <w:pPr>
        <w:jc w:val="center"/>
        <w:rPr>
          <w:b/>
          <w:i/>
        </w:rPr>
      </w:pPr>
      <w:r>
        <w:rPr>
          <w:b/>
          <w:i/>
        </w:rPr>
        <w:t xml:space="preserve">Participants Will Walk as Individuals, Families or Small Teams </w:t>
      </w:r>
    </w:p>
    <w:p w14:paraId="52E196BD" w14:textId="77777777" w:rsidR="00C5495A" w:rsidRDefault="00FC6AF5">
      <w:pPr>
        <w:pBdr>
          <w:top w:val="nil"/>
          <w:left w:val="nil"/>
          <w:bottom w:val="nil"/>
          <w:right w:val="nil"/>
          <w:between w:val="nil"/>
        </w:pBdr>
        <w:jc w:val="center"/>
        <w:rPr>
          <w:b/>
          <w:i/>
        </w:rPr>
      </w:pPr>
      <w:r>
        <w:rPr>
          <w:b/>
          <w:i/>
        </w:rPr>
        <w:t>on Sidewalks, Tracks and Trails across Salem in Wake of COVID-19</w:t>
      </w:r>
    </w:p>
    <w:p w14:paraId="3360A974" w14:textId="77777777" w:rsidR="00C5495A" w:rsidRDefault="00C5495A">
      <w:pPr>
        <w:pBdr>
          <w:top w:val="nil"/>
          <w:left w:val="nil"/>
          <w:bottom w:val="nil"/>
          <w:right w:val="nil"/>
          <w:between w:val="nil"/>
        </w:pBdr>
        <w:jc w:val="center"/>
        <w:rPr>
          <w:b/>
          <w:i/>
        </w:rPr>
      </w:pPr>
    </w:p>
    <w:p w14:paraId="1E5183FC" w14:textId="77777777" w:rsidR="00C5495A" w:rsidRDefault="00FC6AF5">
      <w:pPr>
        <w:pBdr>
          <w:top w:val="nil"/>
          <w:left w:val="nil"/>
          <w:bottom w:val="nil"/>
          <w:right w:val="nil"/>
          <w:between w:val="nil"/>
        </w:pBdr>
      </w:pPr>
      <w:bookmarkStart w:id="2" w:name="_30j0zll" w:colFirst="0" w:colLast="0"/>
      <w:bookmarkEnd w:id="2"/>
      <w:r>
        <w:rPr>
          <w:b/>
        </w:rPr>
        <w:t xml:space="preserve">Portland, Ore. </w:t>
      </w:r>
      <w:r>
        <w:t xml:space="preserve">– </w:t>
      </w:r>
      <w:r>
        <w:rPr>
          <w:b/>
        </w:rPr>
        <w:t xml:space="preserve">August 2020 </w:t>
      </w:r>
      <w:r>
        <w:rPr>
          <w:color w:val="000000"/>
        </w:rPr>
        <w:t>–</w:t>
      </w:r>
      <w:r>
        <w:rPr>
          <w:b/>
          <w:color w:val="000000"/>
        </w:rPr>
        <w:t xml:space="preserve"> </w:t>
      </w:r>
      <w:r>
        <w:rPr>
          <w:color w:val="000000"/>
        </w:rPr>
        <w:t>The Alzheimer’s Association Walk to End Alzheimer’s</w:t>
      </w:r>
      <w:r>
        <w:rPr>
          <w:color w:val="000000"/>
          <w:vertAlign w:val="superscript"/>
        </w:rPr>
        <w:t>®</w:t>
      </w:r>
      <w:r>
        <w:rPr>
          <w:color w:val="000000"/>
        </w:rPr>
        <w:t xml:space="preserve"> </w:t>
      </w:r>
      <w:r>
        <w:t>Salem</w:t>
      </w:r>
      <w:r>
        <w:rPr>
          <w:color w:val="000000"/>
        </w:rPr>
        <w:t xml:space="preserve"> will take place on</w:t>
      </w:r>
      <w:r>
        <w:t xml:space="preserve"> October10.</w:t>
      </w:r>
    </w:p>
    <w:p w14:paraId="384120E8" w14:textId="77777777" w:rsidR="00C5495A" w:rsidRDefault="00C5495A">
      <w:pPr>
        <w:pBdr>
          <w:top w:val="nil"/>
          <w:left w:val="nil"/>
          <w:bottom w:val="nil"/>
          <w:right w:val="nil"/>
          <w:between w:val="nil"/>
        </w:pBdr>
        <w:rPr>
          <w:b/>
        </w:rPr>
      </w:pPr>
      <w:bookmarkStart w:id="3" w:name="_1fob9te" w:colFirst="0" w:colLast="0"/>
      <w:bookmarkEnd w:id="3"/>
    </w:p>
    <w:p w14:paraId="35982D43" w14:textId="77777777" w:rsidR="00C5495A" w:rsidRDefault="00FC6AF5">
      <w:r>
        <w:t>The Walk to End Alzheimer’s Greater Salem, which will raise awareness and funds to fight Alzheimer’s disease, will look different than anticipated, due to the novel coronavirus (COVID-19) pandemic. Instead of hosting a large gathering, the Alzheimer’s Asso</w:t>
      </w:r>
      <w:r>
        <w:t>ciation is encouraging participants to walk as individuals or in small groups on sidewalks, tracks and trails across Salem.</w:t>
      </w:r>
    </w:p>
    <w:p w14:paraId="2A0D3A09" w14:textId="77777777" w:rsidR="00C5495A" w:rsidRDefault="00C5495A">
      <w:pPr>
        <w:spacing w:after="60"/>
      </w:pPr>
    </w:p>
    <w:p w14:paraId="587824D0" w14:textId="77777777" w:rsidR="00C5495A" w:rsidRDefault="00FC6AF5">
      <w:pPr>
        <w:spacing w:after="60"/>
        <w:rPr>
          <w:color w:val="FF0000"/>
        </w:rPr>
      </w:pPr>
      <w:r>
        <w:t>On Walk day, an Opening Ceremony will feature local speakers and a presentation of Promise Flowers to honor the personal reasons pa</w:t>
      </w:r>
      <w:r>
        <w:t xml:space="preserve">rticipants </w:t>
      </w:r>
      <w:proofErr w:type="gramStart"/>
      <w:r>
        <w:t>join together</w:t>
      </w:r>
      <w:proofErr w:type="gramEnd"/>
      <w:r>
        <w:t xml:space="preserve"> to fight Alzheimer’s and all other dementia, all delivered to participants' smartphones, tablets and computers.</w:t>
      </w:r>
    </w:p>
    <w:p w14:paraId="14292C96" w14:textId="77777777" w:rsidR="00C5495A" w:rsidRDefault="00C5495A">
      <w:pPr>
        <w:rPr>
          <w:rFonts w:ascii="Arial" w:eastAsia="Arial" w:hAnsi="Arial" w:cs="Arial"/>
          <w:highlight w:val="white"/>
        </w:rPr>
      </w:pPr>
    </w:p>
    <w:p w14:paraId="0AA034FC" w14:textId="77777777" w:rsidR="00C5495A" w:rsidRDefault="00FC6AF5">
      <w:bookmarkStart w:id="4" w:name="_3znysh7" w:colFirst="0" w:colLast="0"/>
      <w:bookmarkEnd w:id="4"/>
      <w:r>
        <w:t>More than 5 million Americans are living with Alzheimer's disease – the sixth-leading cause of death in the United Sta</w:t>
      </w:r>
      <w:r>
        <w:t xml:space="preserve">tes. Additionally, more than 16 million family members and friends provide care to people living with Alzheimer’s and other dementias. In Oregon alone, there are more than 69,000 people living with the disease and 188,000 caregivers. </w:t>
      </w:r>
    </w:p>
    <w:p w14:paraId="3F1D6DC1" w14:textId="77777777" w:rsidR="00C5495A" w:rsidRDefault="00C5495A"/>
    <w:p w14:paraId="67086685" w14:textId="77777777" w:rsidR="00C5495A" w:rsidRDefault="00FC6AF5">
      <w:pPr>
        <w:rPr>
          <w:i/>
        </w:rPr>
      </w:pPr>
      <w:r>
        <w:t>To register and rece</w:t>
      </w:r>
      <w:r>
        <w:t xml:space="preserve">ive the latest updates on this year’s Walk to End </w:t>
      </w:r>
      <w:proofErr w:type="spellStart"/>
      <w:r>
        <w:t>Alzheimers</w:t>
      </w:r>
      <w:proofErr w:type="spellEnd"/>
      <w:r>
        <w:t xml:space="preserve">, visit: </w:t>
      </w:r>
      <w:hyperlink r:id="rId7">
        <w:r>
          <w:rPr>
            <w:color w:val="1155CC"/>
            <w:u w:val="single"/>
          </w:rPr>
          <w:t>alz.org/walk</w:t>
        </w:r>
      </w:hyperlink>
      <w:r>
        <w:rPr>
          <w:color w:val="1155CC"/>
          <w:u w:val="single"/>
        </w:rPr>
        <w:t>.</w:t>
      </w:r>
    </w:p>
    <w:p w14:paraId="4851DB40" w14:textId="77777777" w:rsidR="00C5495A" w:rsidRDefault="00C5495A">
      <w:pPr>
        <w:tabs>
          <w:tab w:val="left" w:pos="540"/>
          <w:tab w:val="left" w:pos="9360"/>
        </w:tabs>
        <w:ind w:right="907"/>
      </w:pPr>
    </w:p>
    <w:p w14:paraId="0755056A" w14:textId="77777777" w:rsidR="00C5495A" w:rsidRDefault="00FC6AF5">
      <w:pPr>
        <w:tabs>
          <w:tab w:val="left" w:pos="540"/>
          <w:tab w:val="left" w:pos="9360"/>
        </w:tabs>
        <w:ind w:right="907"/>
        <w:rPr>
          <w:b/>
        </w:rPr>
      </w:pPr>
      <w:r>
        <w:rPr>
          <w:b/>
        </w:rPr>
        <w:t>Alzheimer's Association Walk to End Alzheimer’s</w:t>
      </w:r>
      <w:r>
        <w:rPr>
          <w:vertAlign w:val="superscript"/>
        </w:rPr>
        <w:t>®</w:t>
      </w:r>
    </w:p>
    <w:p w14:paraId="63BD5AD8" w14:textId="77777777" w:rsidR="00C5495A" w:rsidRDefault="00FC6AF5">
      <w:pPr>
        <w:rPr>
          <w:vertAlign w:val="superscript"/>
        </w:rPr>
      </w:pPr>
      <w:r>
        <w:t>The Alzheimer’s Association Walk to End Alzheimer’s is the world’s largest event</w:t>
      </w:r>
      <w:r>
        <w:t xml:space="preserve"> to raise awareness and funds for Alzheimer’s care, support and research. Since 1989, the Alzheimer’s Association</w:t>
      </w:r>
      <w:r>
        <w:rPr>
          <w:vertAlign w:val="superscript"/>
        </w:rPr>
        <w:t>®</w:t>
      </w:r>
      <w:r>
        <w:t xml:space="preserve"> mobilized millions of Americans in the Alzheimer’s Association Memory Walk</w:t>
      </w:r>
      <w:r>
        <w:rPr>
          <w:vertAlign w:val="superscript"/>
        </w:rPr>
        <w:t>®</w:t>
      </w:r>
      <w:r>
        <w:t xml:space="preserve">; now the Alzheimer’s Association is continuing to lead the way with Walk to End Alzheimer’s. Together, we can end Alzheimer’s.  </w:t>
      </w:r>
    </w:p>
    <w:p w14:paraId="7252F82B" w14:textId="77777777" w:rsidR="00C5495A" w:rsidRDefault="00C5495A">
      <w:pPr>
        <w:tabs>
          <w:tab w:val="left" w:pos="540"/>
        </w:tabs>
        <w:ind w:right="907"/>
      </w:pPr>
    </w:p>
    <w:p w14:paraId="74077271" w14:textId="77777777" w:rsidR="00C5495A" w:rsidRDefault="00FC6AF5">
      <w:pPr>
        <w:tabs>
          <w:tab w:val="left" w:pos="540"/>
        </w:tabs>
        <w:ind w:right="907"/>
        <w:rPr>
          <w:b/>
        </w:rPr>
      </w:pPr>
      <w:r>
        <w:rPr>
          <w:b/>
        </w:rPr>
        <w:lastRenderedPageBreak/>
        <w:t>Alzheimer's Association</w:t>
      </w:r>
      <w:r>
        <w:rPr>
          <w:vertAlign w:val="superscript"/>
        </w:rPr>
        <w:t>®</w:t>
      </w:r>
    </w:p>
    <w:p w14:paraId="5CBE5DBF" w14:textId="77777777" w:rsidR="00C5495A" w:rsidRDefault="00FC6AF5">
      <w:r>
        <w:t xml:space="preserve">The Alzheimer’s Association is a worldwide voluntary health organization dedicated </w:t>
      </w:r>
      <w:proofErr w:type="gramStart"/>
      <w:r>
        <w:t>to  Alzheimer’s</w:t>
      </w:r>
      <w:proofErr w:type="gramEnd"/>
      <w:r>
        <w:t xml:space="preserve"> c</w:t>
      </w:r>
      <w:r>
        <w:t xml:space="preserve">are, support and research. Its mission is to lead the way to end Alzheimer's and all other dementia — by accelerating global research, driving risk reduction and early detection, and maximizing quality care and support. Visit </w:t>
      </w:r>
      <w:hyperlink r:id="rId8">
        <w:r>
          <w:rPr>
            <w:color w:val="1155CC"/>
            <w:u w:val="single"/>
          </w:rPr>
          <w:t>alz.org</w:t>
        </w:r>
      </w:hyperlink>
      <w:r>
        <w:t xml:space="preserve"> or call 800.272.3900.</w:t>
      </w:r>
    </w:p>
    <w:p w14:paraId="0E1F5C9B" w14:textId="77777777" w:rsidR="00C5495A" w:rsidRDefault="00C5495A"/>
    <w:p w14:paraId="64304F38" w14:textId="77777777" w:rsidR="00C5495A" w:rsidRDefault="00FC6AF5">
      <w:pPr>
        <w:pBdr>
          <w:top w:val="nil"/>
          <w:left w:val="nil"/>
          <w:bottom w:val="nil"/>
          <w:right w:val="nil"/>
          <w:between w:val="nil"/>
        </w:pBdr>
        <w:jc w:val="center"/>
        <w:rPr>
          <w:color w:val="000000"/>
        </w:rPr>
      </w:pPr>
      <w:r>
        <w:rPr>
          <w:color w:val="000000"/>
        </w:rPr>
        <w:t>###</w:t>
      </w:r>
    </w:p>
    <w:sectPr w:rsidR="00C5495A">
      <w:headerReference w:type="default" r:id="rId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1FFC33" w14:textId="77777777" w:rsidR="00FC6AF5" w:rsidRDefault="00FC6AF5">
      <w:r>
        <w:separator/>
      </w:r>
    </w:p>
  </w:endnote>
  <w:endnote w:type="continuationSeparator" w:id="0">
    <w:p w14:paraId="65DF6484" w14:textId="77777777" w:rsidR="00FC6AF5" w:rsidRDefault="00FC6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3B67" w14:textId="77777777" w:rsidR="00FC6AF5" w:rsidRDefault="00FC6AF5">
      <w:r>
        <w:separator/>
      </w:r>
    </w:p>
  </w:footnote>
  <w:footnote w:type="continuationSeparator" w:id="0">
    <w:p w14:paraId="06EE70C2" w14:textId="77777777" w:rsidR="00FC6AF5" w:rsidRDefault="00FC6A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CE4CB" w14:textId="77777777" w:rsidR="00C5495A" w:rsidRDefault="00FC6AF5">
    <w:pPr>
      <w:pBdr>
        <w:top w:val="nil"/>
        <w:left w:val="nil"/>
        <w:bottom w:val="nil"/>
        <w:right w:val="nil"/>
        <w:between w:val="nil"/>
      </w:pBdr>
      <w:tabs>
        <w:tab w:val="left" w:pos="3635"/>
      </w:tabs>
      <w:rPr>
        <w:color w:val="000000"/>
      </w:rPr>
    </w:pPr>
    <w:r>
      <w:rPr>
        <w:noProof/>
      </w:rPr>
      <w:drawing>
        <wp:anchor distT="0" distB="0" distL="0" distR="0" simplePos="0" relativeHeight="251658240" behindDoc="0" locked="0" layoutInCell="1" hidden="0" allowOverlap="1" wp14:anchorId="0F2B69B4" wp14:editId="0F82E13B">
          <wp:simplePos x="0" y="0"/>
          <wp:positionH relativeFrom="column">
            <wp:posOffset>-1205862</wp:posOffset>
          </wp:positionH>
          <wp:positionV relativeFrom="paragraph">
            <wp:posOffset>-454657</wp:posOffset>
          </wp:positionV>
          <wp:extent cx="7886700" cy="1559084"/>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86700" cy="155908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5A"/>
    <w:rsid w:val="00AC72C3"/>
    <w:rsid w:val="00C5495A"/>
    <w:rsid w:val="00FC6AF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18105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sesmith@alz.org" TargetMode="External"/><Relationship Id="rId7" Type="http://schemas.openxmlformats.org/officeDocument/2006/relationships/hyperlink" Target="http://www.alz.org/walk" TargetMode="External"/><Relationship Id="rId8" Type="http://schemas.openxmlformats.org/officeDocument/2006/relationships/hyperlink" Target="http://www.alz.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2062</Characters>
  <Application>Microsoft Macintosh Word</Application>
  <DocSecurity>0</DocSecurity>
  <Lines>229</Lines>
  <Paragraphs>179</Paragraphs>
  <ScaleCrop>false</ScaleCrop>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Retirement Connection</cp:lastModifiedBy>
  <cp:revision>2</cp:revision>
  <dcterms:created xsi:type="dcterms:W3CDTF">2020-09-02T20:03:00Z</dcterms:created>
  <dcterms:modified xsi:type="dcterms:W3CDTF">2020-09-02T20:03:00Z</dcterms:modified>
</cp:coreProperties>
</file>